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34" w:rsidRDefault="00FA3634" w:rsidP="00FA3634">
      <w:pPr>
        <w:pStyle w:val="Bezproreda"/>
        <w:rPr>
          <w:rFonts w:cstheme="minorHAnsi"/>
          <w:b/>
          <w:color w:val="0070C0"/>
          <w:sz w:val="24"/>
          <w:szCs w:val="40"/>
        </w:rPr>
      </w:pPr>
      <w:r>
        <w:rPr>
          <w:rFonts w:cstheme="minorHAnsi"/>
          <w:b/>
          <w:color w:val="0070C0"/>
          <w:sz w:val="24"/>
          <w:szCs w:val="40"/>
        </w:rPr>
        <w:t xml:space="preserve">Autorica: </w:t>
      </w:r>
      <w:r w:rsidR="00637860">
        <w:rPr>
          <w:rFonts w:cstheme="minorHAnsi"/>
          <w:b/>
          <w:color w:val="0070C0"/>
          <w:sz w:val="24"/>
          <w:szCs w:val="40"/>
        </w:rPr>
        <w:t>Tamara Lajtman, prof.</w:t>
      </w:r>
    </w:p>
    <w:p w:rsidR="00F87F84" w:rsidRDefault="00F87F84" w:rsidP="00F87F84">
      <w:pPr>
        <w:pStyle w:val="Bezproreda"/>
        <w:rPr>
          <w:rFonts w:cstheme="minorHAnsi"/>
          <w:b/>
          <w:color w:val="0070C0"/>
          <w:sz w:val="40"/>
          <w:szCs w:val="40"/>
        </w:rPr>
      </w:pPr>
    </w:p>
    <w:p w:rsidR="00F87F84" w:rsidRDefault="00C9263A" w:rsidP="00F87F84">
      <w:pPr>
        <w:pStyle w:val="Bezproreda"/>
        <w:rPr>
          <w:rFonts w:cstheme="minorHAnsi"/>
          <w:color w:val="0070C0"/>
          <w:sz w:val="28"/>
          <w:szCs w:val="28"/>
        </w:rPr>
      </w:pPr>
      <w:r>
        <w:rPr>
          <w:rFonts w:ascii="Calibri" w:hAnsi="Calibri" w:cs="Calibri"/>
          <w:lang w:eastAsia="hr-HR"/>
        </w:rPr>
        <w:pict>
          <v:roundrect id="Rounded Rectangle 1" o:spid="_x0000_s1026" style="position:absolute;margin-left:35.35pt;margin-top:.75pt;width:408.6pt;height:36pt;z-index:251668480;visibility:visible;mso-position-horizontal-relative:margin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" fillcolor="window" strokecolor="#78b832" strokeweight="1.25pt">
            <v:stroke dashstyle="dash" joinstyle="miter"/>
            <v:textbox>
              <w:txbxContent>
                <w:p w:rsidR="005227DE" w:rsidRPr="0017383C" w:rsidRDefault="005227DE" w:rsidP="00F87F84">
                  <w:pPr>
                    <w:pStyle w:val="Bezproreda"/>
                    <w:rPr>
                      <w:rFonts w:cstheme="minorHAnsi"/>
                      <w:i/>
                      <w:iCs/>
                      <w:color w:val="7030A0"/>
                      <w:sz w:val="28"/>
                      <w:szCs w:val="28"/>
                    </w:rPr>
                  </w:pPr>
                  <w:r>
                    <w:rPr>
                      <w:rFonts w:cstheme="minorHAnsi"/>
                      <w:color w:val="7030A0"/>
                      <w:sz w:val="28"/>
                      <w:szCs w:val="28"/>
                    </w:rPr>
                    <w:t xml:space="preserve">Kultura i mediji: </w:t>
                  </w:r>
                  <w:r w:rsidR="00A85482">
                    <w:rPr>
                      <w:rFonts w:cstheme="minorHAnsi"/>
                      <w:b/>
                      <w:i/>
                      <w:iCs/>
                      <w:color w:val="7030A0"/>
                      <w:sz w:val="28"/>
                      <w:szCs w:val="28"/>
                    </w:rPr>
                    <w:t>Hrvati u svijetu</w:t>
                  </w:r>
                </w:p>
                <w:p w:rsidR="005227DE" w:rsidRPr="00712948" w:rsidRDefault="005227DE" w:rsidP="00F87F84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  <w10:wrap anchorx="margin"/>
          </v:roundrect>
        </w:pict>
      </w:r>
    </w:p>
    <w:p w:rsidR="00F87F84" w:rsidRDefault="00F87F84" w:rsidP="00F87F84">
      <w:pPr>
        <w:pStyle w:val="Bezproreda"/>
        <w:rPr>
          <w:rFonts w:cstheme="minorHAnsi"/>
          <w:color w:val="0070C0"/>
          <w:sz w:val="28"/>
          <w:szCs w:val="28"/>
        </w:rPr>
      </w:pPr>
    </w:p>
    <w:p w:rsidR="001F6719" w:rsidRPr="00F87F84" w:rsidRDefault="001F6719" w:rsidP="00F87F84">
      <w:pPr>
        <w:pStyle w:val="Bezproreda"/>
        <w:rPr>
          <w:rFonts w:cstheme="minorHAnsi"/>
          <w:color w:val="7030A0"/>
          <w:sz w:val="28"/>
          <w:szCs w:val="28"/>
        </w:rPr>
      </w:pPr>
    </w:p>
    <w:p w:rsidR="002B7D09" w:rsidRDefault="002B7D09" w:rsidP="00F87F84">
      <w:pPr>
        <w:pStyle w:val="Bezproreda"/>
        <w:jc w:val="center"/>
        <w:rPr>
          <w:rFonts w:cstheme="minorHAnsi"/>
          <w:sz w:val="28"/>
        </w:rPr>
      </w:pPr>
      <w:r>
        <w:rPr>
          <w:rFonts w:cstheme="minorHAnsi"/>
          <w:sz w:val="28"/>
        </w:rPr>
        <w:t>nastava na daljinu</w:t>
      </w:r>
    </w:p>
    <w:p w:rsidR="00F87F84" w:rsidRPr="00F87F84" w:rsidRDefault="00F87F84" w:rsidP="00F87F84">
      <w:pPr>
        <w:pStyle w:val="Bezproreda"/>
        <w:jc w:val="center"/>
        <w:rPr>
          <w:rFonts w:cstheme="minorHAnsi"/>
          <w:sz w:val="28"/>
        </w:rPr>
      </w:pPr>
    </w:p>
    <w:p w:rsidR="002B7D09" w:rsidRPr="001F6719" w:rsidRDefault="002B7D09" w:rsidP="001F6719">
      <w:pPr>
        <w:jc w:val="center"/>
        <w:rPr>
          <w:bCs/>
          <w:color w:val="7030A0"/>
          <w:sz w:val="32"/>
          <w:szCs w:val="32"/>
        </w:rPr>
      </w:pPr>
      <w:r w:rsidRPr="001F6719">
        <w:rPr>
          <w:bCs/>
          <w:color w:val="78B832"/>
          <w:sz w:val="32"/>
          <w:szCs w:val="32"/>
        </w:rPr>
        <w:t xml:space="preserve">Udžbenik i radna bilježnica </w:t>
      </w:r>
      <w:r w:rsidRPr="001F6719">
        <w:rPr>
          <w:bCs/>
          <w:i/>
          <w:iCs/>
          <w:color w:val="78B832"/>
          <w:sz w:val="32"/>
          <w:szCs w:val="32"/>
        </w:rPr>
        <w:t xml:space="preserve">Hrvatski bez granica </w:t>
      </w:r>
      <w:r w:rsidR="000E1709">
        <w:rPr>
          <w:bCs/>
          <w:i/>
          <w:iCs/>
          <w:color w:val="78B832"/>
          <w:sz w:val="32"/>
          <w:szCs w:val="32"/>
        </w:rPr>
        <w:t>8</w:t>
      </w:r>
    </w:p>
    <w:p w:rsidR="002B7D09" w:rsidRDefault="000E1709" w:rsidP="000E1709">
      <w:pPr>
        <w:jc w:val="center"/>
        <w:rPr>
          <w:b/>
          <w:bCs/>
        </w:rPr>
      </w:pPr>
      <w:r>
        <w:drawing>
          <wp:inline distT="0" distB="0" distL="0" distR="0" wp14:anchorId="451192C0" wp14:editId="4E37B0EE">
            <wp:extent cx="1783853" cy="2407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866" cy="2464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7D09" w:rsidRDefault="002B7D09" w:rsidP="002B7D09"/>
    <w:p w:rsidR="002B7D09" w:rsidRPr="00F37A35" w:rsidRDefault="002B7D09" w:rsidP="002B7D09">
      <w:pPr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VRIJEME OSTVARIVANJA: </w:t>
      </w:r>
      <w:r w:rsidR="00A44EF1" w:rsidRPr="00F37A35">
        <w:rPr>
          <w:rFonts w:cstheme="minorHAnsi"/>
          <w:sz w:val="24"/>
          <w:szCs w:val="24"/>
        </w:rPr>
        <w:t>_______________________________</w:t>
      </w:r>
    </w:p>
    <w:p w:rsidR="002B7D09" w:rsidRPr="00F37A35" w:rsidRDefault="002B7D09" w:rsidP="002B7D09">
      <w:pPr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BROJ SATI NASTAVE: </w:t>
      </w:r>
      <w:r w:rsidR="00A85482">
        <w:rPr>
          <w:rFonts w:cstheme="minorHAnsi"/>
          <w:sz w:val="24"/>
          <w:szCs w:val="24"/>
        </w:rPr>
        <w:t>2</w:t>
      </w:r>
      <w:r w:rsidR="00E72042" w:rsidRPr="00F37A35">
        <w:rPr>
          <w:rFonts w:cstheme="minorHAnsi"/>
          <w:sz w:val="24"/>
          <w:szCs w:val="24"/>
        </w:rPr>
        <w:t xml:space="preserve"> sat</w:t>
      </w:r>
      <w:r w:rsidR="009A4386" w:rsidRPr="00F37A35">
        <w:rPr>
          <w:rFonts w:cstheme="minorHAnsi"/>
          <w:sz w:val="24"/>
          <w:szCs w:val="24"/>
        </w:rPr>
        <w:t>a</w:t>
      </w:r>
    </w:p>
    <w:p w:rsidR="002B7D09" w:rsidRPr="00F37A35" w:rsidRDefault="002B7D09" w:rsidP="002B7D09">
      <w:pPr>
        <w:pStyle w:val="Bezproreda"/>
        <w:rPr>
          <w:rFonts w:cstheme="minorHAnsi"/>
          <w:b/>
          <w:sz w:val="24"/>
          <w:szCs w:val="24"/>
        </w:rPr>
      </w:pPr>
    </w:p>
    <w:p w:rsidR="00D306DD" w:rsidRPr="00F37A35" w:rsidRDefault="00D306DD" w:rsidP="00D306DD">
      <w:pPr>
        <w:shd w:val="clear" w:color="auto" w:fill="FFFFFF"/>
        <w:spacing w:after="0" w:line="276" w:lineRule="auto"/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Dragi učeniče / draga učenice, </w:t>
      </w:r>
      <w:r w:rsidR="00E72042" w:rsidRPr="00F37A35">
        <w:rPr>
          <w:rFonts w:cstheme="minorHAnsi"/>
          <w:sz w:val="24"/>
          <w:szCs w:val="24"/>
        </w:rPr>
        <w:t>u satima koji slijede</w:t>
      </w:r>
      <w:r w:rsidR="00A85482">
        <w:rPr>
          <w:rFonts w:cstheme="minorHAnsi"/>
          <w:sz w:val="24"/>
          <w:szCs w:val="24"/>
        </w:rPr>
        <w:t xml:space="preserve"> ti ćeš</w:t>
      </w:r>
      <w:r w:rsidRPr="00F37A35">
        <w:rPr>
          <w:rFonts w:cstheme="minorHAnsi"/>
          <w:sz w:val="24"/>
          <w:szCs w:val="24"/>
        </w:rPr>
        <w:t>:</w:t>
      </w:r>
    </w:p>
    <w:p w:rsidR="003A2A3C" w:rsidRPr="00F37A35" w:rsidRDefault="003A2A3C" w:rsidP="00D306DD">
      <w:pPr>
        <w:shd w:val="clear" w:color="auto" w:fill="FFFFFF"/>
        <w:spacing w:after="0" w:line="276" w:lineRule="auto"/>
        <w:rPr>
          <w:rFonts w:cstheme="minorHAnsi"/>
          <w:b/>
          <w:sz w:val="24"/>
          <w:szCs w:val="24"/>
        </w:rPr>
      </w:pPr>
    </w:p>
    <w:p w:rsidR="005227DE" w:rsidRPr="005227DE" w:rsidRDefault="005227DE" w:rsidP="005227DE">
      <w:pPr>
        <w:pStyle w:val="Odlomakpopis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5227DE">
        <w:rPr>
          <w:rFonts w:asciiTheme="minorHAnsi" w:hAnsiTheme="minorHAnsi" w:cstheme="minorHAnsi"/>
        </w:rPr>
        <w:t>zdvaja</w:t>
      </w:r>
      <w:r>
        <w:rPr>
          <w:rFonts w:asciiTheme="minorHAnsi" w:hAnsiTheme="minorHAnsi" w:cstheme="minorHAnsi"/>
        </w:rPr>
        <w:t>t</w:t>
      </w:r>
      <w:r w:rsidR="00A85482">
        <w:rPr>
          <w:rFonts w:asciiTheme="minorHAnsi" w:hAnsiTheme="minorHAnsi" w:cstheme="minorHAnsi"/>
        </w:rPr>
        <w:t xml:space="preserve">i </w:t>
      </w:r>
      <w:r w:rsidRPr="005227DE">
        <w:rPr>
          <w:rFonts w:asciiTheme="minorHAnsi" w:hAnsiTheme="minorHAnsi" w:cstheme="minorHAnsi"/>
        </w:rPr>
        <w:t>bitne podatke iz slušanoga teksta te ih sažima</w:t>
      </w:r>
      <w:r>
        <w:rPr>
          <w:rFonts w:asciiTheme="minorHAnsi" w:hAnsiTheme="minorHAnsi" w:cstheme="minorHAnsi"/>
        </w:rPr>
        <w:t>ti</w:t>
      </w:r>
      <w:r w:rsidRPr="005227DE">
        <w:rPr>
          <w:rFonts w:asciiTheme="minorHAnsi" w:hAnsiTheme="minorHAnsi" w:cstheme="minorHAnsi"/>
        </w:rPr>
        <w:t xml:space="preserve"> pišući bilješke</w:t>
      </w:r>
    </w:p>
    <w:p w:rsidR="005227DE" w:rsidRPr="005227DE" w:rsidRDefault="005227DE" w:rsidP="005227DE">
      <w:pPr>
        <w:pStyle w:val="Odlomakpopis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5227DE">
        <w:rPr>
          <w:rFonts w:asciiTheme="minorHAnsi" w:hAnsiTheme="minorHAnsi" w:cstheme="minorHAnsi"/>
        </w:rPr>
        <w:t>ažeto</w:t>
      </w:r>
      <w:r>
        <w:rPr>
          <w:rFonts w:asciiTheme="minorHAnsi" w:hAnsiTheme="minorHAnsi" w:cstheme="minorHAnsi"/>
        </w:rPr>
        <w:t xml:space="preserve"> </w:t>
      </w:r>
      <w:r w:rsidRPr="005227DE">
        <w:rPr>
          <w:rFonts w:asciiTheme="minorHAnsi" w:hAnsiTheme="minorHAnsi" w:cstheme="minorHAnsi"/>
        </w:rPr>
        <w:t>prepričava</w:t>
      </w:r>
      <w:r>
        <w:rPr>
          <w:rFonts w:asciiTheme="minorHAnsi" w:hAnsiTheme="minorHAnsi" w:cstheme="minorHAnsi"/>
        </w:rPr>
        <w:t>ti</w:t>
      </w:r>
      <w:r w:rsidRPr="005227DE">
        <w:rPr>
          <w:rFonts w:asciiTheme="minorHAnsi" w:hAnsiTheme="minorHAnsi" w:cstheme="minorHAnsi"/>
        </w:rPr>
        <w:t xml:space="preserve"> neknjiževni tekst služeći se bilješkama</w:t>
      </w:r>
    </w:p>
    <w:p w:rsidR="00A85482" w:rsidRPr="00A85482" w:rsidRDefault="00A85482" w:rsidP="00A85482">
      <w:pPr>
        <w:pStyle w:val="Odlomakpopisa"/>
        <w:numPr>
          <w:ilvl w:val="0"/>
          <w:numId w:val="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A85482">
        <w:rPr>
          <w:rFonts w:asciiTheme="minorHAnsi" w:hAnsiTheme="minorHAnsi" w:cstheme="minorHAnsi"/>
        </w:rPr>
        <w:t>očava</w:t>
      </w:r>
      <w:r>
        <w:rPr>
          <w:rFonts w:asciiTheme="minorHAnsi" w:hAnsiTheme="minorHAnsi" w:cstheme="minorHAnsi"/>
        </w:rPr>
        <w:t>ti</w:t>
      </w:r>
      <w:r w:rsidRPr="00A85482">
        <w:rPr>
          <w:rFonts w:asciiTheme="minorHAnsi" w:hAnsiTheme="minorHAnsi" w:cstheme="minorHAnsi"/>
        </w:rPr>
        <w:t xml:space="preserve"> razliku između slike stvarnosti koju nude mediji i uspore</w:t>
      </w:r>
      <w:r>
        <w:rPr>
          <w:rFonts w:asciiTheme="minorHAnsi" w:hAnsiTheme="minorHAnsi" w:cstheme="minorHAnsi"/>
        </w:rPr>
        <w:t>diti</w:t>
      </w:r>
      <w:r w:rsidRPr="00A85482">
        <w:rPr>
          <w:rFonts w:asciiTheme="minorHAnsi" w:hAnsiTheme="minorHAnsi" w:cstheme="minorHAnsi"/>
        </w:rPr>
        <w:t xml:space="preserve"> ju s vlastitim viđenjem stvarnosti.</w:t>
      </w:r>
    </w:p>
    <w:p w:rsidR="00F37A35" w:rsidRDefault="00F37A35" w:rsidP="00A85482">
      <w:pPr>
        <w:pStyle w:val="Odlomakpopisa"/>
        <w:spacing w:line="276" w:lineRule="auto"/>
        <w:ind w:left="696"/>
        <w:rPr>
          <w:rFonts w:asciiTheme="minorHAnsi" w:hAnsiTheme="minorHAnsi" w:cstheme="minorHAnsi"/>
        </w:rPr>
      </w:pPr>
    </w:p>
    <w:p w:rsidR="005227DE" w:rsidRPr="00F37A35" w:rsidRDefault="005227DE" w:rsidP="005227DE">
      <w:pPr>
        <w:pStyle w:val="Odlomakpopisa"/>
        <w:spacing w:line="276" w:lineRule="auto"/>
        <w:rPr>
          <w:rFonts w:asciiTheme="minorHAnsi" w:hAnsiTheme="minorHAnsi" w:cstheme="minorHAnsi"/>
        </w:rPr>
      </w:pPr>
    </w:p>
    <w:p w:rsidR="00D306DD" w:rsidRPr="00F37A35" w:rsidRDefault="00D306DD" w:rsidP="00F37A35">
      <w:pPr>
        <w:spacing w:line="276" w:lineRule="auto"/>
        <w:rPr>
          <w:rFonts w:cstheme="minorHAnsi"/>
          <w:sz w:val="24"/>
          <w:szCs w:val="24"/>
        </w:rPr>
      </w:pPr>
      <w:r w:rsidRPr="00F37A35">
        <w:rPr>
          <w:rFonts w:cstheme="minorHAnsi"/>
          <w:sz w:val="24"/>
          <w:szCs w:val="24"/>
        </w:rPr>
        <w:t xml:space="preserve">Pažljivo čitaj upute u zadatcima. Aktivnosti su planirane za </w:t>
      </w:r>
      <w:r w:rsidR="00A85482">
        <w:rPr>
          <w:rFonts w:cstheme="minorHAnsi"/>
          <w:sz w:val="24"/>
          <w:szCs w:val="24"/>
        </w:rPr>
        <w:t xml:space="preserve">2 </w:t>
      </w:r>
      <w:r w:rsidRPr="00F37A35">
        <w:rPr>
          <w:rFonts w:cstheme="minorHAnsi"/>
          <w:sz w:val="24"/>
          <w:szCs w:val="24"/>
        </w:rPr>
        <w:t>nastavn</w:t>
      </w:r>
      <w:r w:rsidR="0071500B" w:rsidRPr="00F37A35">
        <w:rPr>
          <w:rFonts w:cstheme="minorHAnsi"/>
          <w:sz w:val="24"/>
          <w:szCs w:val="24"/>
        </w:rPr>
        <w:t>a</w:t>
      </w:r>
      <w:r w:rsidRPr="00F37A35">
        <w:rPr>
          <w:rFonts w:cstheme="minorHAnsi"/>
          <w:sz w:val="24"/>
          <w:szCs w:val="24"/>
        </w:rPr>
        <w:t xml:space="preserve"> sat</w:t>
      </w:r>
      <w:r w:rsidR="009A4386" w:rsidRPr="00F37A35">
        <w:rPr>
          <w:rFonts w:cstheme="minorHAnsi"/>
          <w:sz w:val="24"/>
          <w:szCs w:val="24"/>
        </w:rPr>
        <w:t>a</w:t>
      </w:r>
      <w:r w:rsidR="00BA1A89" w:rsidRPr="00F37A35">
        <w:rPr>
          <w:rFonts w:cstheme="minorHAnsi"/>
          <w:sz w:val="24"/>
          <w:szCs w:val="24"/>
        </w:rPr>
        <w:t>.</w:t>
      </w:r>
      <w:r w:rsidRPr="00F37A35">
        <w:rPr>
          <w:rFonts w:cstheme="minorHAnsi"/>
          <w:sz w:val="24"/>
          <w:szCs w:val="24"/>
        </w:rPr>
        <w:t xml:space="preserve"> Tako ih i raspodijeli. Planiraj vrijeme za svaku pojedinu aktivnost. Obavljene zadatke pošalji svojemu učitelju / svojoj učiteljici na dogovoreno mjesto i u dogovoreno vrijeme. </w:t>
      </w:r>
    </w:p>
    <w:p w:rsidR="00637860" w:rsidRDefault="00637860" w:rsidP="002033D3">
      <w:pPr>
        <w:spacing w:line="276" w:lineRule="auto"/>
        <w:rPr>
          <w:rFonts w:ascii="Candara" w:hAnsi="Candara"/>
          <w:sz w:val="24"/>
          <w:szCs w:val="24"/>
        </w:rPr>
      </w:pPr>
    </w:p>
    <w:p w:rsidR="000775C5" w:rsidRDefault="000775C5" w:rsidP="002033D3">
      <w:pPr>
        <w:spacing w:line="276" w:lineRule="auto"/>
        <w:rPr>
          <w:rFonts w:ascii="Candara" w:hAnsi="Candara"/>
          <w:sz w:val="24"/>
          <w:szCs w:val="24"/>
        </w:rPr>
      </w:pPr>
    </w:p>
    <w:p w:rsidR="005227DE" w:rsidRPr="002033D3" w:rsidRDefault="005227DE" w:rsidP="002033D3">
      <w:pPr>
        <w:spacing w:line="276" w:lineRule="auto"/>
        <w:rPr>
          <w:rFonts w:ascii="Candara" w:hAnsi="Candara"/>
          <w:sz w:val="24"/>
          <w:szCs w:val="24"/>
        </w:rPr>
      </w:pPr>
    </w:p>
    <w:p w:rsidR="002033D3" w:rsidRPr="000775C5" w:rsidRDefault="000775C5" w:rsidP="000775C5">
      <w:pPr>
        <w:pStyle w:val="Bezproreda"/>
        <w:rPr>
          <w:rFonts w:cstheme="minorHAnsi"/>
          <w:i/>
          <w:iCs/>
          <w:color w:val="7030A0"/>
          <w:sz w:val="28"/>
          <w:szCs w:val="28"/>
        </w:rPr>
      </w:pPr>
      <w:bookmarkStart w:id="0" w:name="_Hlk51880762"/>
      <w:r>
        <w:rPr>
          <w:rFonts w:cstheme="minorHAnsi"/>
          <w:color w:val="7030A0"/>
          <w:sz w:val="28"/>
          <w:szCs w:val="28"/>
        </w:rPr>
        <w:lastRenderedPageBreak/>
        <w:t xml:space="preserve">1. </w:t>
      </w:r>
      <w:r w:rsidR="00401CA0" w:rsidRPr="000775C5">
        <w:rPr>
          <w:rFonts w:cstheme="minorHAnsi"/>
          <w:color w:val="7030A0"/>
          <w:sz w:val="28"/>
          <w:szCs w:val="28"/>
        </w:rPr>
        <w:t xml:space="preserve">i 2. </w:t>
      </w:r>
      <w:r w:rsidR="002033D3" w:rsidRPr="000775C5">
        <w:rPr>
          <w:rFonts w:cstheme="minorHAnsi"/>
          <w:color w:val="7030A0"/>
          <w:sz w:val="28"/>
          <w:szCs w:val="28"/>
        </w:rPr>
        <w:t xml:space="preserve">SAT – </w:t>
      </w:r>
      <w:r>
        <w:rPr>
          <w:rFonts w:cstheme="minorHAnsi"/>
          <w:color w:val="7030A0"/>
          <w:sz w:val="28"/>
          <w:szCs w:val="28"/>
        </w:rPr>
        <w:t xml:space="preserve">Kultura i mediji: </w:t>
      </w:r>
      <w:r w:rsidR="00A85482" w:rsidRPr="00A85482">
        <w:rPr>
          <w:rFonts w:cstheme="minorHAnsi"/>
          <w:b/>
          <w:i/>
          <w:iCs/>
          <w:color w:val="7030A0"/>
          <w:sz w:val="32"/>
          <w:szCs w:val="32"/>
        </w:rPr>
        <w:t>Hrvati u svijetu</w:t>
      </w:r>
    </w:p>
    <w:bookmarkEnd w:id="0"/>
    <w:p w:rsidR="002B7D09" w:rsidRPr="00E9402E" w:rsidRDefault="002B7D09" w:rsidP="002B7D09">
      <w:pPr>
        <w:pStyle w:val="Bezproreda"/>
        <w:rPr>
          <w:rFonts w:cstheme="minorHAnsi"/>
          <w:b/>
          <w:color w:val="FF0000"/>
        </w:rPr>
      </w:pPr>
    </w:p>
    <w:p w:rsidR="00D95793" w:rsidRPr="00E9402E" w:rsidRDefault="002B7D09" w:rsidP="00637860">
      <w:pPr>
        <w:rPr>
          <w:rFonts w:cstheme="minorHAnsi"/>
        </w:rPr>
      </w:pPr>
      <w:r w:rsidRPr="00E9402E">
        <w:rPr>
          <w:rFonts w:cstheme="minorHAnsi"/>
        </w:rPr>
        <w:t>OPIS AKTIVNOST</w:t>
      </w:r>
      <w:r w:rsidR="00637860" w:rsidRPr="00E9402E">
        <w:rPr>
          <w:rFonts w:cstheme="minorHAnsi"/>
        </w:rPr>
        <w:t>I</w:t>
      </w:r>
    </w:p>
    <w:p w:rsidR="00D95793" w:rsidRPr="00E9402E" w:rsidRDefault="00D95793" w:rsidP="0060511B">
      <w:pPr>
        <w:spacing w:after="0"/>
        <w:rPr>
          <w:rFonts w:cstheme="minorHAnsi"/>
        </w:rPr>
      </w:pPr>
    </w:p>
    <w:p w:rsidR="00045B75" w:rsidRPr="00874A4B" w:rsidRDefault="002033D3" w:rsidP="00874A4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>1. aktivnost –</w:t>
      </w:r>
      <w:r w:rsidR="00A85482">
        <w:rPr>
          <w:rFonts w:cstheme="minorHAnsi"/>
          <w:b/>
          <w:color w:val="FFFFFF" w:themeColor="background1"/>
        </w:rPr>
        <w:t xml:space="preserve"> bilježenje</w:t>
      </w:r>
    </w:p>
    <w:p w:rsidR="00A85482" w:rsidRDefault="00A85482" w:rsidP="00874A4B">
      <w:pPr>
        <w:spacing w:after="0" w:line="360" w:lineRule="auto"/>
        <w:rPr>
          <w:rFonts w:cstheme="minorHAnsi"/>
        </w:rPr>
      </w:pPr>
      <w:r>
        <w:rPr>
          <w:rFonts w:cstheme="minorHAnsi"/>
        </w:rPr>
        <w:t>Sjeti se</w:t>
      </w:r>
      <w:r w:rsidRPr="00A85482">
        <w:rPr>
          <w:rFonts w:cstheme="minorHAnsi"/>
        </w:rPr>
        <w:t xml:space="preserve"> stihov</w:t>
      </w:r>
      <w:r>
        <w:rPr>
          <w:rFonts w:cstheme="minorHAnsi"/>
        </w:rPr>
        <w:t xml:space="preserve">a </w:t>
      </w:r>
      <w:r w:rsidRPr="00A85482">
        <w:rPr>
          <w:rFonts w:cstheme="minorHAnsi"/>
        </w:rPr>
        <w:t xml:space="preserve">kojima Drago Ivanišević završava pjesmu Hrvatska: </w:t>
      </w:r>
      <w:r w:rsidRPr="00A85482">
        <w:rPr>
          <w:rFonts w:cstheme="minorHAnsi"/>
          <w:i/>
        </w:rPr>
        <w:t>… i kud god idem sa mnom je Hrvatska.</w:t>
      </w:r>
      <w:r w:rsidRPr="00A85482">
        <w:rPr>
          <w:rFonts w:cstheme="minorHAnsi"/>
        </w:rPr>
        <w:t xml:space="preserve"> Na koji bi način održavao/održavala vezu s domovinom i dragim ljudima kad bi se preselio/preselila u drugu zemlju? Na koji bi način Hrvatska bila s tobom kad bi ti živi/živjela izvan njezinih granica?</w:t>
      </w:r>
      <w:r>
        <w:rPr>
          <w:rFonts w:cstheme="minorHAnsi"/>
        </w:rPr>
        <w:t xml:space="preserve"> Zabilježi svoj odgovor u bilježnicu. </w:t>
      </w:r>
    </w:p>
    <w:p w:rsidR="00C9263A" w:rsidRPr="00874A4B" w:rsidRDefault="00C9263A" w:rsidP="00874A4B">
      <w:pPr>
        <w:spacing w:after="0" w:line="360" w:lineRule="auto"/>
        <w:rPr>
          <w:rFonts w:cstheme="minorHAnsi"/>
        </w:rPr>
      </w:pPr>
      <w:bookmarkStart w:id="1" w:name="_GoBack"/>
      <w:bookmarkEnd w:id="1"/>
    </w:p>
    <w:p w:rsidR="003A2A3C" w:rsidRPr="00874A4B" w:rsidRDefault="003A2A3C" w:rsidP="00874A4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 xml:space="preserve">2. aktivnost – </w:t>
      </w:r>
      <w:r w:rsidR="00A85482">
        <w:rPr>
          <w:rFonts w:cstheme="minorHAnsi"/>
          <w:b/>
          <w:color w:val="FFFFFF" w:themeColor="background1"/>
        </w:rPr>
        <w:t>najava teme</w:t>
      </w:r>
    </w:p>
    <w:p w:rsidR="00A85482" w:rsidRDefault="00A85482" w:rsidP="00A85482">
      <w:pPr>
        <w:spacing w:after="0" w:line="360" w:lineRule="auto"/>
        <w:rPr>
          <w:rFonts w:cstheme="minorHAnsi"/>
        </w:rPr>
      </w:pPr>
      <w:r>
        <w:rPr>
          <w:rFonts w:cstheme="minorHAnsi"/>
        </w:rPr>
        <w:t>Danas ćemo čitati n</w:t>
      </w:r>
      <w:r w:rsidRPr="00A85482">
        <w:rPr>
          <w:rFonts w:cstheme="minorHAnsi"/>
        </w:rPr>
        <w:t>eknjiževn</w:t>
      </w:r>
      <w:r>
        <w:rPr>
          <w:rFonts w:cstheme="minorHAnsi"/>
        </w:rPr>
        <w:t>e</w:t>
      </w:r>
      <w:r w:rsidRPr="00A85482">
        <w:rPr>
          <w:rFonts w:cstheme="minorHAnsi"/>
        </w:rPr>
        <w:t xml:space="preserve"> tekstov</w:t>
      </w:r>
      <w:r>
        <w:rPr>
          <w:rFonts w:cstheme="minorHAnsi"/>
        </w:rPr>
        <w:t xml:space="preserve">e </w:t>
      </w:r>
      <w:r w:rsidRPr="00A85482">
        <w:rPr>
          <w:rFonts w:cstheme="minorHAnsi"/>
        </w:rPr>
        <w:t>objedinjen</w:t>
      </w:r>
      <w:r>
        <w:rPr>
          <w:rFonts w:cstheme="minorHAnsi"/>
        </w:rPr>
        <w:t>e</w:t>
      </w:r>
      <w:r w:rsidRPr="00A85482">
        <w:rPr>
          <w:rFonts w:cstheme="minorHAnsi"/>
        </w:rPr>
        <w:t xml:space="preserve"> pod zajedničkim naslovom </w:t>
      </w:r>
      <w:r w:rsidRPr="00A85482">
        <w:rPr>
          <w:rFonts w:cstheme="minorHAnsi"/>
          <w:b/>
          <w:i/>
        </w:rPr>
        <w:t>Hrvati u svijetu.</w:t>
      </w:r>
      <w:r w:rsidRPr="00A85482">
        <w:rPr>
          <w:rFonts w:cstheme="minorHAnsi"/>
        </w:rPr>
        <w:t xml:space="preserve">  </w:t>
      </w:r>
    </w:p>
    <w:p w:rsidR="00A85482" w:rsidRPr="00874A4B" w:rsidRDefault="00A85482" w:rsidP="00A85482">
      <w:pPr>
        <w:spacing w:after="0" w:line="360" w:lineRule="auto"/>
        <w:rPr>
          <w:rFonts w:cstheme="minorHAnsi"/>
        </w:rPr>
      </w:pPr>
    </w:p>
    <w:p w:rsidR="000775C5" w:rsidRPr="00874A4B" w:rsidRDefault="000775C5" w:rsidP="00874A4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 xml:space="preserve">3. aktivnost – </w:t>
      </w:r>
      <w:r w:rsidR="001C49BF" w:rsidRPr="00874A4B">
        <w:rPr>
          <w:rFonts w:cstheme="minorHAnsi"/>
          <w:b/>
          <w:color w:val="FFFFFF" w:themeColor="background1"/>
        </w:rPr>
        <w:t>čitanje/ slušanje zvučnoga zapisa</w:t>
      </w:r>
    </w:p>
    <w:p w:rsidR="001C49BF" w:rsidRDefault="000775C5" w:rsidP="00874A4B">
      <w:pPr>
        <w:spacing w:after="0" w:line="360" w:lineRule="auto"/>
      </w:pPr>
      <w:r w:rsidRPr="00874A4B">
        <w:rPr>
          <w:rFonts w:cstheme="minorHAnsi"/>
        </w:rPr>
        <w:t>Pročitaj u udžbeniku, stranica</w:t>
      </w:r>
      <w:r w:rsidR="00A85482">
        <w:rPr>
          <w:rFonts w:cstheme="minorHAnsi"/>
        </w:rPr>
        <w:t xml:space="preserve"> 70</w:t>
      </w:r>
      <w:r w:rsidRPr="00874A4B">
        <w:rPr>
          <w:rFonts w:cstheme="minorHAnsi"/>
        </w:rPr>
        <w:t>.,</w:t>
      </w:r>
      <w:r w:rsidR="00A85482">
        <w:rPr>
          <w:rFonts w:cstheme="minorHAnsi"/>
        </w:rPr>
        <w:t xml:space="preserve"> 71., 72. i 73., </w:t>
      </w:r>
      <w:r w:rsidRPr="00874A4B">
        <w:rPr>
          <w:rFonts w:cstheme="minorHAnsi"/>
        </w:rPr>
        <w:t xml:space="preserve">  tekst </w:t>
      </w:r>
      <w:r w:rsidR="000B27EF" w:rsidRPr="00A85482">
        <w:rPr>
          <w:rFonts w:cstheme="minorHAnsi"/>
          <w:b/>
          <w:i/>
        </w:rPr>
        <w:t>Hrvati u svijetu</w:t>
      </w:r>
      <w:r w:rsidR="000B27EF" w:rsidRPr="00874A4B">
        <w:rPr>
          <w:rFonts w:cstheme="minorHAnsi"/>
        </w:rPr>
        <w:t xml:space="preserve"> </w:t>
      </w:r>
      <w:r w:rsidRPr="00874A4B">
        <w:rPr>
          <w:rFonts w:cstheme="minorHAnsi"/>
        </w:rPr>
        <w:t>ili ga uz pomoć poveznice poslušaj u digitalnome udžbeniku (</w:t>
      </w:r>
      <w:hyperlink r:id="rId7" w:history="1">
        <w:r w:rsidR="000B27EF" w:rsidRPr="003D4260">
          <w:rPr>
            <w:rStyle w:val="Hiperveza"/>
            <w:rFonts w:cstheme="minorHAnsi"/>
          </w:rPr>
          <w:t>https://www.e-sfera.hr/dodatni-digitalni-sadrzaji/d7e1e7af-3bac-44f9-a46f-bdf7e8442a9d/</w:t>
        </w:r>
      </w:hyperlink>
      <w:r w:rsidR="000B27EF">
        <w:rPr>
          <w:rFonts w:cstheme="minorHAnsi"/>
        </w:rPr>
        <w:t xml:space="preserve"> ). </w:t>
      </w:r>
    </w:p>
    <w:p w:rsidR="000B27EF" w:rsidRPr="001C49BF" w:rsidRDefault="000B27EF" w:rsidP="00874A4B">
      <w:pPr>
        <w:spacing w:after="0" w:line="360" w:lineRule="auto"/>
        <w:rPr>
          <w:i/>
        </w:rPr>
      </w:pPr>
    </w:p>
    <w:p w:rsidR="001C49BF" w:rsidRPr="001C49BF" w:rsidRDefault="001C49BF" w:rsidP="00874A4B">
      <w:pPr>
        <w:shd w:val="clear" w:color="auto" w:fill="78B832"/>
        <w:spacing w:line="360" w:lineRule="auto"/>
        <w:rPr>
          <w:b/>
          <w:color w:val="FFFFFF" w:themeColor="background1"/>
        </w:rPr>
      </w:pPr>
      <w:r w:rsidRPr="00874A4B">
        <w:rPr>
          <w:b/>
          <w:color w:val="FFFFFF" w:themeColor="background1"/>
        </w:rPr>
        <w:t>4</w:t>
      </w:r>
      <w:r w:rsidRPr="001C49BF">
        <w:rPr>
          <w:b/>
          <w:color w:val="FFFFFF" w:themeColor="background1"/>
        </w:rPr>
        <w:t>. aktivnost – provjeravanje razumijevanja slušanoga/pročitanoga ulomka</w:t>
      </w:r>
    </w:p>
    <w:p w:rsidR="001C49BF" w:rsidRPr="001C49BF" w:rsidRDefault="001C49BF" w:rsidP="00874A4B">
      <w:pPr>
        <w:spacing w:after="0" w:line="360" w:lineRule="auto"/>
      </w:pPr>
      <w:r w:rsidRPr="001C49BF">
        <w:t xml:space="preserve">Nakon slušanja zvučnoga zapisa / čitanja ulomka usmeno odgovori na pitanja u rubrici </w:t>
      </w:r>
      <w:r w:rsidRPr="001C49BF">
        <w:rPr>
          <w:i/>
          <w:iCs/>
        </w:rPr>
        <w:t>Razumijem što čitam</w:t>
      </w:r>
      <w:r w:rsidRPr="001C49BF">
        <w:t xml:space="preserve">, u udžbeniku, str. </w:t>
      </w:r>
      <w:r w:rsidR="000B27EF">
        <w:t>7</w:t>
      </w:r>
      <w:r w:rsidRPr="00874A4B">
        <w:t>2</w:t>
      </w:r>
      <w:r w:rsidRPr="001C49BF">
        <w:t>.</w:t>
      </w:r>
    </w:p>
    <w:p w:rsidR="001C49BF" w:rsidRPr="00874A4B" w:rsidRDefault="001C49BF" w:rsidP="00874A4B">
      <w:pPr>
        <w:spacing w:after="0" w:line="360" w:lineRule="auto"/>
        <w:rPr>
          <w:rFonts w:cstheme="minorHAnsi"/>
        </w:rPr>
      </w:pPr>
    </w:p>
    <w:p w:rsidR="001C49BF" w:rsidRPr="00874A4B" w:rsidRDefault="001C49BF" w:rsidP="00874A4B">
      <w:pPr>
        <w:shd w:val="clear" w:color="auto" w:fill="78B832"/>
        <w:spacing w:line="360" w:lineRule="auto"/>
        <w:rPr>
          <w:rFonts w:cstheme="minorHAnsi"/>
          <w:b/>
          <w:color w:val="FFFFFF" w:themeColor="background1"/>
        </w:rPr>
      </w:pPr>
      <w:r w:rsidRPr="00874A4B">
        <w:rPr>
          <w:rFonts w:cstheme="minorHAnsi"/>
          <w:b/>
          <w:color w:val="FFFFFF" w:themeColor="background1"/>
        </w:rPr>
        <w:t>5</w:t>
      </w:r>
      <w:r w:rsidR="002033D3" w:rsidRPr="00874A4B">
        <w:rPr>
          <w:rFonts w:cstheme="minorHAnsi"/>
          <w:b/>
          <w:color w:val="FFFFFF" w:themeColor="background1"/>
        </w:rPr>
        <w:t xml:space="preserve">. </w:t>
      </w:r>
      <w:bookmarkStart w:id="2" w:name="_Hlk51879674"/>
      <w:bookmarkStart w:id="3" w:name="_Hlk51879697"/>
      <w:r w:rsidR="002033D3" w:rsidRPr="00874A4B">
        <w:rPr>
          <w:rFonts w:cstheme="minorHAnsi"/>
          <w:b/>
          <w:color w:val="FFFFFF" w:themeColor="background1"/>
        </w:rPr>
        <w:t>aktivnost –</w:t>
      </w:r>
      <w:bookmarkEnd w:id="2"/>
      <w:r w:rsidR="00045B75" w:rsidRPr="00874A4B">
        <w:rPr>
          <w:rFonts w:cstheme="minorHAnsi"/>
          <w:b/>
          <w:color w:val="FFFFFF" w:themeColor="background1"/>
        </w:rPr>
        <w:t xml:space="preserve"> </w:t>
      </w:r>
      <w:bookmarkEnd w:id="3"/>
      <w:r w:rsidR="00720254" w:rsidRPr="00874A4B">
        <w:rPr>
          <w:rFonts w:cstheme="minorHAnsi"/>
          <w:b/>
          <w:color w:val="FFFFFF" w:themeColor="background1"/>
        </w:rPr>
        <w:t xml:space="preserve">digitalne igre </w:t>
      </w:r>
    </w:p>
    <w:p w:rsidR="000B27EF" w:rsidRPr="000B27EF" w:rsidRDefault="000B27EF" w:rsidP="00874A4B">
      <w:pPr>
        <w:spacing w:line="360" w:lineRule="auto"/>
        <w:rPr>
          <w:rFonts w:cstheme="minorHAnsi"/>
        </w:rPr>
      </w:pPr>
      <w:r>
        <w:rPr>
          <w:rFonts w:cstheme="minorHAnsi"/>
          <w:b/>
        </w:rPr>
        <w:t xml:space="preserve">I. </w:t>
      </w:r>
      <w:r w:rsidR="00401CA0" w:rsidRPr="00874A4B">
        <w:rPr>
          <w:rFonts w:cstheme="minorHAnsi"/>
        </w:rPr>
        <w:t>Riješ</w:t>
      </w:r>
      <w:r>
        <w:rPr>
          <w:rFonts w:cstheme="minorHAnsi"/>
        </w:rPr>
        <w:t xml:space="preserve">i digitalne zadatke o neknjiževnom tekstu </w:t>
      </w:r>
      <w:r w:rsidRPr="000B27EF">
        <w:rPr>
          <w:rFonts w:cstheme="minorHAnsi"/>
          <w:i/>
        </w:rPr>
        <w:t>Hrvati u svijetu</w:t>
      </w:r>
      <w:r>
        <w:rPr>
          <w:rFonts w:cstheme="minorHAnsi"/>
        </w:rPr>
        <w:t xml:space="preserve">. Zadatci se </w:t>
      </w:r>
      <w:r w:rsidR="00401CA0" w:rsidRPr="00874A4B">
        <w:rPr>
          <w:rFonts w:cstheme="minorHAnsi"/>
        </w:rPr>
        <w:t>nalaz</w:t>
      </w:r>
      <w:r>
        <w:rPr>
          <w:rFonts w:cstheme="minorHAnsi"/>
        </w:rPr>
        <w:t>e</w:t>
      </w:r>
      <w:r w:rsidR="00401CA0" w:rsidRPr="00874A4B">
        <w:rPr>
          <w:rFonts w:cstheme="minorHAnsi"/>
        </w:rPr>
        <w:t xml:space="preserve"> u digitalnome udžbeniku, u rubrici </w:t>
      </w:r>
      <w:r w:rsidR="00401CA0" w:rsidRPr="00874A4B">
        <w:rPr>
          <w:rFonts w:cstheme="minorHAnsi"/>
          <w:i/>
        </w:rPr>
        <w:t xml:space="preserve">Umjetnost riječi </w:t>
      </w:r>
      <w:r w:rsidR="00401CA0" w:rsidRPr="00874A4B">
        <w:rPr>
          <w:rFonts w:cstheme="minorHAnsi"/>
        </w:rPr>
        <w:t xml:space="preserve">(poveznica: </w:t>
      </w:r>
      <w:hyperlink r:id="rId8" w:history="1">
        <w:r w:rsidRPr="003D4260">
          <w:rPr>
            <w:rStyle w:val="Hiperveza"/>
            <w:rFonts w:cstheme="minorHAnsi"/>
          </w:rPr>
          <w:t>https://www.e-sfera.hr/dodatni-digitalni-sadrzaji/d7e1e7af-3bac-44f9-a46f-bdf7e8442a9d/</w:t>
        </w:r>
      </w:hyperlink>
      <w:r>
        <w:rPr>
          <w:rFonts w:cstheme="minorHAnsi"/>
        </w:rPr>
        <w:t xml:space="preserve"> </w:t>
      </w:r>
      <w:r w:rsidR="00401CA0" w:rsidRPr="00874A4B">
        <w:rPr>
          <w:rFonts w:cstheme="minorHAnsi"/>
        </w:rPr>
        <w:t>).</w:t>
      </w:r>
    </w:p>
    <w:p w:rsidR="00A7512D" w:rsidRPr="00874A4B" w:rsidRDefault="000B27EF" w:rsidP="00874A4B">
      <w:pPr>
        <w:shd w:val="clear" w:color="auto" w:fill="78B832"/>
        <w:spacing w:before="240" w:line="360" w:lineRule="auto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FFFFFF" w:themeColor="background1"/>
        </w:rPr>
        <w:t>6</w:t>
      </w:r>
      <w:r w:rsidR="003045FA" w:rsidRPr="00874A4B">
        <w:rPr>
          <w:rFonts w:cstheme="minorHAnsi"/>
          <w:b/>
          <w:color w:val="FFFFFF" w:themeColor="background1"/>
        </w:rPr>
        <w:t>.</w:t>
      </w:r>
      <w:r w:rsidR="000E462C" w:rsidRPr="00874A4B">
        <w:rPr>
          <w:rFonts w:cstheme="minorHAnsi"/>
          <w:b/>
          <w:color w:val="FFFFFF" w:themeColor="background1"/>
        </w:rPr>
        <w:t xml:space="preserve"> aktivnost – </w:t>
      </w:r>
      <w:r w:rsidR="004217CF" w:rsidRPr="00874A4B">
        <w:rPr>
          <w:rFonts w:cstheme="minorHAnsi"/>
          <w:b/>
          <w:color w:val="FFFFFF" w:themeColor="background1"/>
        </w:rPr>
        <w:t>digitalni udžbenik, bilježenje</w:t>
      </w:r>
    </w:p>
    <w:p w:rsidR="00315159" w:rsidRDefault="004217CF" w:rsidP="00874A4B">
      <w:pPr>
        <w:spacing w:line="360" w:lineRule="auto"/>
        <w:rPr>
          <w:rFonts w:cstheme="minorHAnsi"/>
          <w:lang w:eastAsia="hr-HR"/>
        </w:rPr>
      </w:pPr>
      <w:r w:rsidRPr="00874A4B">
        <w:rPr>
          <w:rFonts w:cstheme="minorHAnsi"/>
          <w:lang w:eastAsia="hr-HR"/>
        </w:rPr>
        <w:t>U digitalnome udžbeniku, (poveznica</w:t>
      </w:r>
      <w:r w:rsidR="000B27EF">
        <w:rPr>
          <w:rFonts w:cstheme="minorHAnsi"/>
          <w:lang w:eastAsia="hr-HR"/>
        </w:rPr>
        <w:t xml:space="preserve">: </w:t>
      </w:r>
      <w:hyperlink r:id="rId9" w:history="1">
        <w:r w:rsidR="000B27EF" w:rsidRPr="003D4260">
          <w:rPr>
            <w:rStyle w:val="Hiperveza"/>
            <w:rFonts w:cstheme="minorHAnsi"/>
            <w:lang w:eastAsia="hr-HR"/>
          </w:rPr>
          <w:t>https://www.e-sfera.hr/dodatni-digitalni-sadrzaji/d7e1e7af-3bac-44f9-a46f-bdf7e8442a9d/</w:t>
        </w:r>
      </w:hyperlink>
      <w:r w:rsidR="000B27EF">
        <w:rPr>
          <w:rFonts w:cstheme="minorHAnsi"/>
          <w:lang w:eastAsia="hr-HR"/>
        </w:rPr>
        <w:t xml:space="preserve"> </w:t>
      </w:r>
      <w:r w:rsidRPr="00874A4B">
        <w:rPr>
          <w:rFonts w:cstheme="minorHAnsi"/>
          <w:lang w:eastAsia="hr-HR"/>
        </w:rPr>
        <w:t xml:space="preserve">) u rubrici </w:t>
      </w:r>
      <w:r w:rsidR="00315159" w:rsidRPr="00874A4B">
        <w:rPr>
          <w:rFonts w:cstheme="minorHAnsi"/>
          <w:i/>
          <w:lang w:eastAsia="hr-HR"/>
        </w:rPr>
        <w:t>Povezujem i Stvaram</w:t>
      </w:r>
      <w:r w:rsidR="00315159" w:rsidRPr="00874A4B">
        <w:rPr>
          <w:rFonts w:cstheme="minorHAnsi"/>
          <w:lang w:eastAsia="hr-HR"/>
        </w:rPr>
        <w:t xml:space="preserve"> </w:t>
      </w:r>
      <w:r w:rsidR="00747478" w:rsidRPr="00874A4B">
        <w:rPr>
          <w:rFonts w:cstheme="minorHAnsi"/>
          <w:lang w:eastAsia="hr-HR"/>
        </w:rPr>
        <w:t xml:space="preserve">otvori </w:t>
      </w:r>
      <w:r w:rsidR="000B27EF">
        <w:rPr>
          <w:rFonts w:cstheme="minorHAnsi"/>
          <w:lang w:eastAsia="hr-HR"/>
        </w:rPr>
        <w:t>poveznicu i pogledaj internetsku stranicu nezavisnoga portala za hrvatske iseljenike. Napiši kratko izlaganje o tome portalu.</w:t>
      </w:r>
    </w:p>
    <w:p w:rsidR="00C9263A" w:rsidRPr="00874A4B" w:rsidRDefault="00C9263A" w:rsidP="00874A4B">
      <w:pPr>
        <w:spacing w:line="360" w:lineRule="auto"/>
        <w:rPr>
          <w:rFonts w:cstheme="minorHAnsi"/>
          <w:lang w:eastAsia="hr-HR"/>
        </w:rPr>
      </w:pPr>
    </w:p>
    <w:p w:rsidR="000E7E73" w:rsidRPr="00874A4B" w:rsidRDefault="000B27EF" w:rsidP="00874A4B">
      <w:pPr>
        <w:shd w:val="clear" w:color="auto" w:fill="78B832"/>
        <w:spacing w:before="240" w:line="360" w:lineRule="auto"/>
        <w:rPr>
          <w:rFonts w:cstheme="minorHAnsi"/>
          <w:b/>
          <w:color w:val="FFFFFF" w:themeColor="background1"/>
        </w:rPr>
      </w:pPr>
      <w:r>
        <w:rPr>
          <w:rFonts w:cstheme="minorHAnsi"/>
          <w:b/>
          <w:color w:val="FFFFFF" w:themeColor="background1"/>
        </w:rPr>
        <w:lastRenderedPageBreak/>
        <w:t>7</w:t>
      </w:r>
      <w:r w:rsidR="000E462C" w:rsidRPr="00874A4B">
        <w:rPr>
          <w:rFonts w:cstheme="minorHAnsi"/>
          <w:b/>
          <w:color w:val="FFFFFF" w:themeColor="background1"/>
        </w:rPr>
        <w:t xml:space="preserve">. </w:t>
      </w:r>
      <w:bookmarkStart w:id="4" w:name="_Hlk52979609"/>
      <w:r w:rsidR="000E462C" w:rsidRPr="00874A4B">
        <w:rPr>
          <w:rFonts w:cstheme="minorHAnsi"/>
          <w:b/>
          <w:color w:val="FFFFFF" w:themeColor="background1"/>
        </w:rPr>
        <w:t>ak</w:t>
      </w:r>
      <w:r w:rsidR="000F35E5" w:rsidRPr="00874A4B">
        <w:rPr>
          <w:rFonts w:cstheme="minorHAnsi"/>
          <w:b/>
          <w:color w:val="FFFFFF" w:themeColor="background1"/>
        </w:rPr>
        <w:t>tivnost –</w:t>
      </w:r>
      <w:r w:rsidR="00962F5D" w:rsidRPr="00874A4B">
        <w:rPr>
          <w:rFonts w:cstheme="minorHAnsi"/>
          <w:b/>
          <w:color w:val="FFFFFF" w:themeColor="background1"/>
        </w:rPr>
        <w:t xml:space="preserve"> </w:t>
      </w:r>
      <w:r w:rsidR="00747478" w:rsidRPr="00874A4B">
        <w:rPr>
          <w:rFonts w:cstheme="minorHAnsi"/>
          <w:b/>
          <w:color w:val="FFFFFF" w:themeColor="background1"/>
        </w:rPr>
        <w:t>digitalni udžbenik, bilježenje</w:t>
      </w:r>
    </w:p>
    <w:bookmarkEnd w:id="4"/>
    <w:p w:rsidR="00747478" w:rsidRPr="00874A4B" w:rsidRDefault="00747478" w:rsidP="00874A4B">
      <w:pPr>
        <w:spacing w:line="360" w:lineRule="auto"/>
        <w:rPr>
          <w:rFonts w:cstheme="minorHAnsi"/>
          <w:lang w:eastAsia="hr-HR"/>
        </w:rPr>
      </w:pPr>
      <w:r w:rsidRPr="00874A4B">
        <w:rPr>
          <w:rFonts w:cstheme="minorHAnsi"/>
          <w:lang w:eastAsia="hr-HR"/>
        </w:rPr>
        <w:t>U digitalnome udžbeniku, (poveznica</w:t>
      </w:r>
      <w:r w:rsidR="000B27EF">
        <w:rPr>
          <w:rFonts w:cstheme="minorHAnsi"/>
          <w:lang w:eastAsia="hr-HR"/>
        </w:rPr>
        <w:t xml:space="preserve">: </w:t>
      </w:r>
      <w:hyperlink r:id="rId10" w:history="1">
        <w:r w:rsidR="000B27EF" w:rsidRPr="003D4260">
          <w:rPr>
            <w:rStyle w:val="Hiperveza"/>
            <w:rFonts w:cstheme="minorHAnsi"/>
            <w:lang w:eastAsia="hr-HR"/>
          </w:rPr>
          <w:t>https://www.e-sfera.hr/dodatni-digitalni-sadrzaji/d7e1e7af-3bac-44f9-a46f-bdf7e8442a9d/</w:t>
        </w:r>
      </w:hyperlink>
      <w:r w:rsidR="000B27EF">
        <w:rPr>
          <w:rFonts w:cstheme="minorHAnsi"/>
          <w:lang w:eastAsia="hr-HR"/>
        </w:rPr>
        <w:t xml:space="preserve"> </w:t>
      </w:r>
      <w:r w:rsidRPr="00874A4B">
        <w:rPr>
          <w:rFonts w:cstheme="minorHAnsi"/>
        </w:rPr>
        <w:t xml:space="preserve"> </w:t>
      </w:r>
      <w:r w:rsidRPr="00874A4B">
        <w:rPr>
          <w:rFonts w:cstheme="minorHAnsi"/>
          <w:lang w:eastAsia="hr-HR"/>
        </w:rPr>
        <w:t xml:space="preserve">) u rubrici </w:t>
      </w:r>
      <w:r w:rsidRPr="00874A4B">
        <w:rPr>
          <w:rFonts w:cstheme="minorHAnsi"/>
          <w:i/>
          <w:lang w:eastAsia="hr-HR"/>
        </w:rPr>
        <w:t>Povezujem i Stvaram</w:t>
      </w:r>
      <w:r w:rsidRPr="00874A4B">
        <w:rPr>
          <w:rFonts w:cstheme="minorHAnsi"/>
          <w:lang w:eastAsia="hr-HR"/>
        </w:rPr>
        <w:t xml:space="preserve"> otvori </w:t>
      </w:r>
      <w:r w:rsidR="000B27EF">
        <w:rPr>
          <w:rFonts w:cstheme="minorHAnsi"/>
          <w:lang w:eastAsia="hr-HR"/>
        </w:rPr>
        <w:t>poveznicu i pročitaj tekst o gradišćanskim Hrvatima</w:t>
      </w:r>
      <w:r w:rsidR="00C9263A">
        <w:rPr>
          <w:rFonts w:cstheme="minorHAnsi"/>
          <w:lang w:eastAsia="hr-HR"/>
        </w:rPr>
        <w:t>.</w:t>
      </w:r>
      <w:r w:rsidRPr="00874A4B">
        <w:rPr>
          <w:rFonts w:cstheme="minorHAnsi"/>
          <w:lang w:eastAsia="hr-HR"/>
        </w:rPr>
        <w:t xml:space="preserve"> </w:t>
      </w:r>
      <w:r w:rsidR="00C9263A">
        <w:rPr>
          <w:rFonts w:cstheme="minorHAnsi"/>
          <w:lang w:eastAsia="hr-HR"/>
        </w:rPr>
        <w:t>Zabilježi u bilježnicu najvažnije činjenice.</w:t>
      </w:r>
      <w:r w:rsidRPr="00874A4B">
        <w:rPr>
          <w:rFonts w:cstheme="minorHAnsi"/>
          <w:lang w:eastAsia="hr-HR"/>
        </w:rPr>
        <w:t xml:space="preserve"> </w:t>
      </w:r>
    </w:p>
    <w:sectPr w:rsidR="00747478" w:rsidRPr="00874A4B" w:rsidSect="005A7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3390C"/>
    <w:multiLevelType w:val="hybridMultilevel"/>
    <w:tmpl w:val="2E2CA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02F"/>
    <w:multiLevelType w:val="hybridMultilevel"/>
    <w:tmpl w:val="7DE40DE8"/>
    <w:lvl w:ilvl="0" w:tplc="041A000F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804" w:hanging="360"/>
      </w:pPr>
    </w:lvl>
    <w:lvl w:ilvl="2" w:tplc="041A001B" w:tentative="1">
      <w:start w:val="1"/>
      <w:numFmt w:val="lowerRoman"/>
      <w:lvlText w:val="%3."/>
      <w:lvlJc w:val="right"/>
      <w:pPr>
        <w:ind w:left="10524" w:hanging="180"/>
      </w:pPr>
    </w:lvl>
    <w:lvl w:ilvl="3" w:tplc="041A000F" w:tentative="1">
      <w:start w:val="1"/>
      <w:numFmt w:val="decimal"/>
      <w:lvlText w:val="%4."/>
      <w:lvlJc w:val="left"/>
      <w:pPr>
        <w:ind w:left="11244" w:hanging="360"/>
      </w:pPr>
    </w:lvl>
    <w:lvl w:ilvl="4" w:tplc="041A0019" w:tentative="1">
      <w:start w:val="1"/>
      <w:numFmt w:val="lowerLetter"/>
      <w:lvlText w:val="%5."/>
      <w:lvlJc w:val="left"/>
      <w:pPr>
        <w:ind w:left="11964" w:hanging="360"/>
      </w:pPr>
    </w:lvl>
    <w:lvl w:ilvl="5" w:tplc="041A001B" w:tentative="1">
      <w:start w:val="1"/>
      <w:numFmt w:val="lowerRoman"/>
      <w:lvlText w:val="%6."/>
      <w:lvlJc w:val="right"/>
      <w:pPr>
        <w:ind w:left="12684" w:hanging="180"/>
      </w:pPr>
    </w:lvl>
    <w:lvl w:ilvl="6" w:tplc="041A000F" w:tentative="1">
      <w:start w:val="1"/>
      <w:numFmt w:val="decimal"/>
      <w:lvlText w:val="%7."/>
      <w:lvlJc w:val="left"/>
      <w:pPr>
        <w:ind w:left="13404" w:hanging="360"/>
      </w:pPr>
    </w:lvl>
    <w:lvl w:ilvl="7" w:tplc="041A0019" w:tentative="1">
      <w:start w:val="1"/>
      <w:numFmt w:val="lowerLetter"/>
      <w:lvlText w:val="%8."/>
      <w:lvlJc w:val="left"/>
      <w:pPr>
        <w:ind w:left="14124" w:hanging="360"/>
      </w:pPr>
    </w:lvl>
    <w:lvl w:ilvl="8" w:tplc="041A001B" w:tentative="1">
      <w:start w:val="1"/>
      <w:numFmt w:val="lowerRoman"/>
      <w:lvlText w:val="%9."/>
      <w:lvlJc w:val="right"/>
      <w:pPr>
        <w:ind w:left="14844" w:hanging="180"/>
      </w:pPr>
    </w:lvl>
  </w:abstractNum>
  <w:abstractNum w:abstractNumId="2" w15:restartNumberingAfterBreak="0">
    <w:nsid w:val="39ED68A9"/>
    <w:multiLevelType w:val="hybridMultilevel"/>
    <w:tmpl w:val="DE32B318"/>
    <w:lvl w:ilvl="0" w:tplc="3E0E2DB4">
      <w:numFmt w:val="bullet"/>
      <w:lvlText w:val=""/>
      <w:lvlJc w:val="left"/>
      <w:pPr>
        <w:ind w:left="696" w:hanging="696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BC09AB"/>
    <w:multiLevelType w:val="hybridMultilevel"/>
    <w:tmpl w:val="695EABB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160BF"/>
    <w:multiLevelType w:val="hybridMultilevel"/>
    <w:tmpl w:val="9C282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8F5C9A"/>
    <w:multiLevelType w:val="hybridMultilevel"/>
    <w:tmpl w:val="B058D73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E860F37"/>
    <w:multiLevelType w:val="hybridMultilevel"/>
    <w:tmpl w:val="560EB7C6"/>
    <w:lvl w:ilvl="0" w:tplc="B8B20EC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9933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4B687A"/>
    <w:multiLevelType w:val="hybridMultilevel"/>
    <w:tmpl w:val="F6ACA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7E8"/>
    <w:rsid w:val="00013255"/>
    <w:rsid w:val="00045B75"/>
    <w:rsid w:val="000775C5"/>
    <w:rsid w:val="000874B6"/>
    <w:rsid w:val="000B27EF"/>
    <w:rsid w:val="000C3EAD"/>
    <w:rsid w:val="000E1709"/>
    <w:rsid w:val="000E462C"/>
    <w:rsid w:val="000E7E73"/>
    <w:rsid w:val="000F35E5"/>
    <w:rsid w:val="0017383C"/>
    <w:rsid w:val="001C49BF"/>
    <w:rsid w:val="001F6719"/>
    <w:rsid w:val="002033D3"/>
    <w:rsid w:val="002038F3"/>
    <w:rsid w:val="00293514"/>
    <w:rsid w:val="002B0339"/>
    <w:rsid w:val="002B6329"/>
    <w:rsid w:val="002B7D09"/>
    <w:rsid w:val="003045FA"/>
    <w:rsid w:val="00305372"/>
    <w:rsid w:val="00315159"/>
    <w:rsid w:val="00332DF8"/>
    <w:rsid w:val="00355CDE"/>
    <w:rsid w:val="00365108"/>
    <w:rsid w:val="003847E8"/>
    <w:rsid w:val="003A2A3C"/>
    <w:rsid w:val="003E14E6"/>
    <w:rsid w:val="003F3732"/>
    <w:rsid w:val="00401CA0"/>
    <w:rsid w:val="004217CF"/>
    <w:rsid w:val="004F42AC"/>
    <w:rsid w:val="0051497D"/>
    <w:rsid w:val="005227DE"/>
    <w:rsid w:val="00555B54"/>
    <w:rsid w:val="0057108A"/>
    <w:rsid w:val="005A7B1A"/>
    <w:rsid w:val="005E56E9"/>
    <w:rsid w:val="005E6072"/>
    <w:rsid w:val="0060511B"/>
    <w:rsid w:val="00637860"/>
    <w:rsid w:val="006422B2"/>
    <w:rsid w:val="00653958"/>
    <w:rsid w:val="00660622"/>
    <w:rsid w:val="00670812"/>
    <w:rsid w:val="00712948"/>
    <w:rsid w:val="0071500B"/>
    <w:rsid w:val="00720254"/>
    <w:rsid w:val="00747478"/>
    <w:rsid w:val="0075005E"/>
    <w:rsid w:val="007869EB"/>
    <w:rsid w:val="00793BB4"/>
    <w:rsid w:val="007B6382"/>
    <w:rsid w:val="007C0C7A"/>
    <w:rsid w:val="00872185"/>
    <w:rsid w:val="00874A4B"/>
    <w:rsid w:val="008825BF"/>
    <w:rsid w:val="00884358"/>
    <w:rsid w:val="00962F5D"/>
    <w:rsid w:val="00965087"/>
    <w:rsid w:val="009A4386"/>
    <w:rsid w:val="009D246D"/>
    <w:rsid w:val="00A03EEF"/>
    <w:rsid w:val="00A11709"/>
    <w:rsid w:val="00A370A0"/>
    <w:rsid w:val="00A44EF1"/>
    <w:rsid w:val="00A7512D"/>
    <w:rsid w:val="00A85482"/>
    <w:rsid w:val="00AA1C81"/>
    <w:rsid w:val="00AA6A41"/>
    <w:rsid w:val="00AD0874"/>
    <w:rsid w:val="00AD2EF6"/>
    <w:rsid w:val="00B54707"/>
    <w:rsid w:val="00B71674"/>
    <w:rsid w:val="00B77C4D"/>
    <w:rsid w:val="00B852B1"/>
    <w:rsid w:val="00BA1A89"/>
    <w:rsid w:val="00BF1E97"/>
    <w:rsid w:val="00C335D9"/>
    <w:rsid w:val="00C70DE5"/>
    <w:rsid w:val="00C9263A"/>
    <w:rsid w:val="00CA3BE9"/>
    <w:rsid w:val="00CC1DF0"/>
    <w:rsid w:val="00CE2259"/>
    <w:rsid w:val="00D306DD"/>
    <w:rsid w:val="00D72E53"/>
    <w:rsid w:val="00D95793"/>
    <w:rsid w:val="00D96A5A"/>
    <w:rsid w:val="00DB057F"/>
    <w:rsid w:val="00DD74A5"/>
    <w:rsid w:val="00E04909"/>
    <w:rsid w:val="00E5352B"/>
    <w:rsid w:val="00E72042"/>
    <w:rsid w:val="00E801EA"/>
    <w:rsid w:val="00E9402E"/>
    <w:rsid w:val="00EE497E"/>
    <w:rsid w:val="00F37A35"/>
    <w:rsid w:val="00F87F84"/>
    <w:rsid w:val="00FA3634"/>
    <w:rsid w:val="00FB7325"/>
    <w:rsid w:val="00FC69CF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801208"/>
  <w15:docId w15:val="{6D85A4D2-BB38-4B1A-86D8-349208C8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75C5"/>
    <w:pPr>
      <w:spacing w:line="25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B7D09"/>
    <w:pPr>
      <w:spacing w:after="0" w:line="240" w:lineRule="auto"/>
    </w:pPr>
    <w:rPr>
      <w:noProof/>
    </w:rPr>
  </w:style>
  <w:style w:type="paragraph" w:styleId="Odlomakpopisa">
    <w:name w:val="List Paragraph"/>
    <w:basedOn w:val="Normal"/>
    <w:uiPriority w:val="34"/>
    <w:qFormat/>
    <w:rsid w:val="002B7D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0E46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D2EF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3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3634"/>
    <w:rPr>
      <w:rFonts w:ascii="Tahoma" w:hAnsi="Tahoma" w:cs="Tahoma"/>
      <w:noProof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637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09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sfera.hr/dodatni-digitalni-sadrzaji/d7e1e7af-3bac-44f9-a46f-bdf7e8442a9d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-sfera.hr/dodatni-digitalni-sadrzaji/d7e1e7af-3bac-44f9-a46f-bdf7e8442a9d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e-sfera.hr/dodatni-digitalni-sadrzaji/d7e1e7af-3bac-44f9-a46f-bdf7e8442a9d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-sfera.hr/dodatni-digitalni-sadrzaji/d7e1e7af-3bac-44f9-a46f-bdf7e8442a9d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5DB77-D3D4-4144-960E-1F917245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Korisnik</cp:lastModifiedBy>
  <cp:revision>24</cp:revision>
  <dcterms:created xsi:type="dcterms:W3CDTF">2020-09-11T12:53:00Z</dcterms:created>
  <dcterms:modified xsi:type="dcterms:W3CDTF">2021-12-01T16:20:00Z</dcterms:modified>
</cp:coreProperties>
</file>